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D4" w:rsidRDefault="000A3133" w:rsidP="00020A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2460625</wp:posOffset>
            </wp:positionH>
            <wp:positionV relativeFrom="margin">
              <wp:align>top</wp:align>
            </wp:positionV>
            <wp:extent cx="961390" cy="153162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alaisen_ruoan_päivä_Badge_PYSTY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A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0725" cy="142494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K_Pohjois_Sav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D4" w:rsidRDefault="00020AD4" w:rsidP="00020AD4"/>
    <w:p w:rsidR="00020AD4" w:rsidRDefault="00020AD4" w:rsidP="00020AD4"/>
    <w:p w:rsidR="00020AD4" w:rsidRPr="00020AD4" w:rsidRDefault="00020AD4" w:rsidP="00020AD4">
      <w:pPr>
        <w:rPr>
          <w:b/>
          <w:sz w:val="28"/>
          <w:szCs w:val="28"/>
        </w:rPr>
      </w:pPr>
      <w:r w:rsidRPr="00020AD4">
        <w:rPr>
          <w:b/>
          <w:sz w:val="28"/>
          <w:szCs w:val="28"/>
        </w:rPr>
        <w:t xml:space="preserve">Ruokailijalla on oikeus tietää ruokansa alkuperä – MTK-Pohjois-Savo haastaa kunnat kertomaan </w:t>
      </w:r>
      <w:r w:rsidR="007F6DD9">
        <w:rPr>
          <w:b/>
          <w:sz w:val="28"/>
          <w:szCs w:val="28"/>
        </w:rPr>
        <w:t>enemmän</w:t>
      </w:r>
    </w:p>
    <w:p w:rsidR="00020AD4" w:rsidRDefault="00020AD4" w:rsidP="00020AD4">
      <w:pPr>
        <w:rPr>
          <w:b/>
          <w:sz w:val="28"/>
          <w:szCs w:val="28"/>
        </w:rPr>
      </w:pPr>
    </w:p>
    <w:p w:rsidR="00020AD4" w:rsidRDefault="00020AD4" w:rsidP="00020AD4">
      <w:pPr>
        <w:rPr>
          <w:b/>
          <w:sz w:val="28"/>
          <w:szCs w:val="28"/>
        </w:rPr>
      </w:pPr>
      <w:bookmarkStart w:id="0" w:name="_GoBack"/>
      <w:bookmarkEnd w:id="0"/>
    </w:p>
    <w:p w:rsidR="000A3133" w:rsidRPr="00020AD4" w:rsidRDefault="000A3133" w:rsidP="00020AD4">
      <w:pPr>
        <w:rPr>
          <w:b/>
          <w:sz w:val="28"/>
          <w:szCs w:val="28"/>
        </w:rPr>
      </w:pPr>
    </w:p>
    <w:p w:rsidR="00976143" w:rsidRDefault="00F702A0" w:rsidP="007F6DD9">
      <w:r>
        <w:t>Pohjoissavolais</w:t>
      </w:r>
      <w:r w:rsidR="00976143">
        <w:t xml:space="preserve">ista kunnista löytyy jo hyviä esimerkkejä ruoan alkuperän kertomisesta kuluttajille. </w:t>
      </w:r>
      <w:r w:rsidR="000A3133">
        <w:t xml:space="preserve">MTK-Pohjois-Savo ja sen jäsenyhdistykset haastavat </w:t>
      </w:r>
      <w:r w:rsidR="00976143">
        <w:t xml:space="preserve">nyt </w:t>
      </w:r>
      <w:r w:rsidR="000A3133">
        <w:t xml:space="preserve">kaikki pohjoissavolaiset kunnat ja kaupungit kertomaan kaikkien lihavalmisteiden alkuperä kaikissa kaupungin ruokatarjoilupaikoissa vuodenvaihteeseen mennessä. </w:t>
      </w:r>
      <w:r w:rsidR="007F6DD9">
        <w:t xml:space="preserve"> </w:t>
      </w:r>
    </w:p>
    <w:p w:rsidR="00976143" w:rsidRDefault="00976143" w:rsidP="007F6DD9"/>
    <w:p w:rsidR="007F6DD9" w:rsidRDefault="00020AD4" w:rsidP="007F6DD9">
      <w:r>
        <w:t>Suomessa astui 1.5.2019 voimaan asetus, jonka mukaan kaikissa tarjoilupaikoissa tulee ilmoittaa kuluttajille kirjallisesti aterian ainesosana käytetyn tuoreen, jäähdytetyn tai jäädytetyn lihan alkuperämaa. Ilmoitusvelvollisuus koskee mm. naudan- ja sianlihaa, lampaan- ja vuohenlihaa sekä siipikarjan lihaa. Asetusta ei sovelleta hevosen- ja riistanlihaan, raakavalmisteisiin eikä lihavalmisteisiin.</w:t>
      </w:r>
      <w:r w:rsidR="000A3133">
        <w:t xml:space="preserve"> </w:t>
      </w:r>
      <w:r w:rsidR="007F6DD9">
        <w:t>Asetuksen vaatimaa laajempi lihan alkuperämaan ilmoittaminen antaa ruokailijoille mahdollisuuden tietää, mistä heidän ruokansa on peräisin.</w:t>
      </w:r>
    </w:p>
    <w:p w:rsidR="000A3133" w:rsidRDefault="000A3133" w:rsidP="000A3133"/>
    <w:p w:rsidR="00020AD4" w:rsidRDefault="007F6DD9" w:rsidP="00020AD4">
      <w:r>
        <w:t xml:space="preserve">Esimerkkinä toimii varsinaisuomalainen Someron kaupunki, jossa vastaava päätös on jo tehty (MT 10.7.2019). Somerolaisten päättäjien tahtotilana on myös, että ruokahuollossa tarjotaan lähiruokaa viidesti kuussa ja että myös liharuoassa suositaan kotimaista. </w:t>
      </w:r>
      <w:r w:rsidR="00020AD4">
        <w:t>Somerolla jo aiemmin toteutettu kokeilu laajemmasta ilmoitusmenettelystä nosti lihan kotimaisuusastetta, minkä voidaan nähdä olevan seurausta ruokailijoiden halusta suosia kotimaisia elintarvikkeita. Jatkossa kaupunki harkitsee alkuperän ilmoittamisen laajentamista myös muihin tuotteisiin.</w:t>
      </w:r>
    </w:p>
    <w:p w:rsidR="00020AD4" w:rsidRDefault="00020AD4" w:rsidP="00020AD4"/>
    <w:p w:rsidR="00020AD4" w:rsidRDefault="00020AD4" w:rsidP="00020AD4">
      <w:r>
        <w:t xml:space="preserve">Someron kaupungin kokemusten perusteella sekä </w:t>
      </w:r>
      <w:proofErr w:type="spellStart"/>
      <w:r>
        <w:t>Kantar</w:t>
      </w:r>
      <w:proofErr w:type="spellEnd"/>
      <w:r>
        <w:t xml:space="preserve"> TNS:n selvityksen mukaan ruokailijat ovat kiinnostuneita syömänsä ruoan alkuperästä ja haluavat suosia kotimaista. Pohjois-Savon maakunnan yhtenä strategisena kehittämisen kärkenä ovat elintarvikkeet. Kunnilla ja kaupungeilla on mahdollisuus tukea tätä tavoitetta tekemällä päätöksiä tarjoamansa ruoan alkuperästä ja sen ilmoittamisesta.</w:t>
      </w:r>
    </w:p>
    <w:p w:rsidR="00020AD4" w:rsidRDefault="00020AD4" w:rsidP="00020AD4"/>
    <w:p w:rsidR="00020AD4" w:rsidRDefault="00020AD4" w:rsidP="00020AD4">
      <w:r>
        <w:t>MTK-Pohjois-Savo ja Pohjois-Savon alueen MTK-yhdistykset</w:t>
      </w:r>
    </w:p>
    <w:p w:rsidR="00020AD4" w:rsidRDefault="00020AD4" w:rsidP="00020AD4"/>
    <w:p w:rsidR="004B6FBC" w:rsidRDefault="004B6FBC"/>
    <w:p w:rsidR="00020AD4" w:rsidRDefault="00020AD4">
      <w:r>
        <w:t>Juha Partanen</w:t>
      </w:r>
      <w:r>
        <w:tab/>
      </w:r>
      <w:r>
        <w:tab/>
      </w:r>
      <w:r>
        <w:tab/>
        <w:t>Jari Kauhanen</w:t>
      </w:r>
    </w:p>
    <w:p w:rsidR="00020AD4" w:rsidRDefault="00020AD4">
      <w:r>
        <w:t xml:space="preserve">Puheenjohtaja </w:t>
      </w:r>
      <w:r>
        <w:tab/>
      </w:r>
      <w:r>
        <w:tab/>
        <w:t>Toiminnanjohtaja</w:t>
      </w:r>
    </w:p>
    <w:p w:rsidR="00020AD4" w:rsidRDefault="00020AD4">
      <w:r>
        <w:t>MTK-Pohjois-Savo</w:t>
      </w:r>
      <w:r>
        <w:tab/>
      </w:r>
      <w:r>
        <w:tab/>
        <w:t>MTK-Pohjois-Savo</w:t>
      </w:r>
    </w:p>
    <w:p w:rsidR="00020AD4" w:rsidRDefault="00020AD4">
      <w:r>
        <w:t>puh. 0500 189 212</w:t>
      </w:r>
      <w:r>
        <w:tab/>
      </w:r>
      <w:r>
        <w:tab/>
      </w:r>
      <w:r w:rsidR="000A3133">
        <w:t xml:space="preserve">Puh. </w:t>
      </w:r>
      <w:r>
        <w:t xml:space="preserve">040 505 </w:t>
      </w:r>
      <w:r w:rsidR="000A3133">
        <w:t>6718</w:t>
      </w:r>
    </w:p>
    <w:sectPr w:rsidR="0002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D4"/>
    <w:rsid w:val="00020AD4"/>
    <w:rsid w:val="000A3133"/>
    <w:rsid w:val="004B6FBC"/>
    <w:rsid w:val="007F6DD9"/>
    <w:rsid w:val="00976143"/>
    <w:rsid w:val="00A56B96"/>
    <w:rsid w:val="00F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F1B4"/>
  <w15:chartTrackingRefBased/>
  <w15:docId w15:val="{7553A8D5-C55B-4DB0-93B6-99787E04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0AD4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20A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Lintunen Sirpa</dc:creator>
  <cp:keywords/>
  <dc:description/>
  <cp:lastModifiedBy>Lintunen Sirpa</cp:lastModifiedBy>
  <cp:revision>2</cp:revision>
  <dcterms:created xsi:type="dcterms:W3CDTF">2019-09-03T08:19:00Z</dcterms:created>
  <dcterms:modified xsi:type="dcterms:W3CDTF">2019-09-03T08:19:00Z</dcterms:modified>
</cp:coreProperties>
</file>